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5" w:rsidRDefault="00365840">
      <w:pPr>
        <w:spacing w:before="77"/>
        <w:ind w:left="112"/>
        <w:jc w:val="both"/>
        <w:rPr>
          <w:sz w:val="20"/>
        </w:rPr>
      </w:pPr>
      <w:r>
        <w:rPr>
          <w:sz w:val="20"/>
        </w:rPr>
        <w:t>ANNO ACCADEMICO 2020/21</w:t>
      </w:r>
    </w:p>
    <w:p w:rsidR="00704865" w:rsidRDefault="00704865">
      <w:pPr>
        <w:pStyle w:val="Corpotesto"/>
        <w:rPr>
          <w:b w:val="0"/>
          <w:sz w:val="22"/>
        </w:rPr>
      </w:pPr>
    </w:p>
    <w:p w:rsidR="00704865" w:rsidRDefault="00704865">
      <w:pPr>
        <w:pStyle w:val="Corpotesto"/>
        <w:spacing w:before="6"/>
        <w:rPr>
          <w:b w:val="0"/>
          <w:sz w:val="18"/>
        </w:rPr>
      </w:pPr>
    </w:p>
    <w:p w:rsidR="00704865" w:rsidRDefault="004F1E4E">
      <w:pPr>
        <w:pStyle w:val="Titolo1"/>
        <w:ind w:right="590"/>
      </w:pPr>
      <w:r>
        <w:t>DIPARTIMENTO DI SCIENZE POLITICHE E SOCIALI</w:t>
      </w:r>
    </w:p>
    <w:p w:rsidR="00704865" w:rsidRDefault="004F1E4E">
      <w:pPr>
        <w:ind w:left="165" w:right="594"/>
        <w:jc w:val="center"/>
        <w:rPr>
          <w:sz w:val="28"/>
        </w:rPr>
      </w:pPr>
      <w:r>
        <w:rPr>
          <w:sz w:val="28"/>
        </w:rPr>
        <w:t>(Corso di laurea triennale in</w:t>
      </w:r>
      <w:r w:rsidR="00493A41">
        <w:rPr>
          <w:sz w:val="28"/>
        </w:rPr>
        <w:t>:</w:t>
      </w:r>
      <w:r w:rsidR="00363490">
        <w:rPr>
          <w:sz w:val="28"/>
        </w:rPr>
        <w:t xml:space="preserve"> </w:t>
      </w:r>
      <w:r w:rsidR="00363490" w:rsidRPr="00363490">
        <w:rPr>
          <w:sz w:val="28"/>
        </w:rPr>
        <w:t>Comunicazione, Innovazione, Multimedialità</w:t>
      </w:r>
      <w:r>
        <w:rPr>
          <w:sz w:val="28"/>
        </w:rPr>
        <w:t>, Corsi di laurea magistrale in:</w:t>
      </w:r>
      <w:r w:rsidR="007233FA">
        <w:rPr>
          <w:sz w:val="28"/>
        </w:rPr>
        <w:t xml:space="preserve"> Comunicazione digitale e multimedialità </w:t>
      </w:r>
      <w:proofErr w:type="gramStart"/>
      <w:r w:rsidR="007233FA">
        <w:rPr>
          <w:sz w:val="28"/>
        </w:rPr>
        <w:t xml:space="preserve">e </w:t>
      </w:r>
      <w:r w:rsidR="00363490">
        <w:rPr>
          <w:sz w:val="28"/>
        </w:rPr>
        <w:t xml:space="preserve"> Comunicazione</w:t>
      </w:r>
      <w:proofErr w:type="gramEnd"/>
      <w:r w:rsidR="00363490">
        <w:rPr>
          <w:sz w:val="28"/>
        </w:rPr>
        <w:t xml:space="preserve"> D</w:t>
      </w:r>
      <w:r w:rsidR="00476AF8">
        <w:rPr>
          <w:sz w:val="28"/>
        </w:rPr>
        <w:t>igitale</w:t>
      </w:r>
      <w:r>
        <w:rPr>
          <w:sz w:val="28"/>
        </w:rPr>
        <w:t>)</w:t>
      </w:r>
    </w:p>
    <w:p w:rsidR="004F1E4E" w:rsidRDefault="004F1E4E">
      <w:pPr>
        <w:ind w:left="165" w:right="594"/>
        <w:jc w:val="center"/>
        <w:rPr>
          <w:sz w:val="28"/>
        </w:rPr>
      </w:pPr>
    </w:p>
    <w:p w:rsidR="00704865" w:rsidRDefault="00704865">
      <w:pPr>
        <w:pStyle w:val="Corpotesto"/>
        <w:spacing w:before="8"/>
        <w:rPr>
          <w:b w:val="0"/>
        </w:rPr>
      </w:pPr>
    </w:p>
    <w:p w:rsidR="00704865" w:rsidRDefault="004F1E4E">
      <w:pPr>
        <w:ind w:left="165" w:right="594"/>
        <w:jc w:val="center"/>
        <w:rPr>
          <w:b/>
          <w:i/>
          <w:sz w:val="32"/>
        </w:rPr>
      </w:pPr>
      <w:r>
        <w:rPr>
          <w:b/>
          <w:i/>
          <w:sz w:val="32"/>
        </w:rPr>
        <w:t>CALENDARIO DELLE SEDUTE DI LAUREA</w:t>
      </w:r>
    </w:p>
    <w:tbl>
      <w:tblPr>
        <w:tblStyle w:val="TableNormal"/>
        <w:tblW w:w="154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6710"/>
        <w:gridCol w:w="2783"/>
        <w:gridCol w:w="1421"/>
      </w:tblGrid>
      <w:tr w:rsidR="00312750" w:rsidTr="00773D49">
        <w:trPr>
          <w:trHeight w:val="2504"/>
        </w:trPr>
        <w:tc>
          <w:tcPr>
            <w:tcW w:w="4527" w:type="dxa"/>
          </w:tcPr>
          <w:p w:rsidR="00312750" w:rsidRDefault="00312750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Termine compilazione Domanda on-line</w:t>
            </w:r>
          </w:p>
          <w:p w:rsidR="00312750" w:rsidRDefault="00312750" w:rsidP="00312750">
            <w:pPr>
              <w:pStyle w:val="TableParagraph"/>
              <w:spacing w:line="240" w:lineRule="auto"/>
              <w:ind w:left="110" w:right="1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(Area Riservata)</w:t>
            </w:r>
          </w:p>
        </w:tc>
        <w:tc>
          <w:tcPr>
            <w:tcW w:w="6710" w:type="dxa"/>
          </w:tcPr>
          <w:p w:rsidR="00312750" w:rsidRDefault="00312750" w:rsidP="00312750">
            <w:pPr>
              <w:pStyle w:val="TableParagraph"/>
              <w:spacing w:line="365" w:lineRule="exact"/>
              <w:rPr>
                <w:b/>
                <w:sz w:val="28"/>
              </w:rPr>
            </w:pPr>
            <w:r w:rsidRPr="00645F14">
              <w:rPr>
                <w:b/>
                <w:sz w:val="28"/>
                <w:u w:val="thick"/>
              </w:rPr>
              <w:t>Termine consegna in Segreteria Studenti di</w:t>
            </w:r>
            <w:r w:rsidRPr="00645F14">
              <w:rPr>
                <w:b/>
                <w:sz w:val="28"/>
              </w:rPr>
              <w:t>:</w:t>
            </w:r>
          </w:p>
          <w:p w:rsidR="004F1E4E" w:rsidRPr="00645F14" w:rsidRDefault="004F1E4E" w:rsidP="00312750">
            <w:pPr>
              <w:pStyle w:val="TableParagraph"/>
              <w:spacing w:line="365" w:lineRule="exact"/>
              <w:rPr>
                <w:b/>
                <w:sz w:val="28"/>
              </w:rPr>
            </w:pPr>
          </w:p>
          <w:p w:rsidR="00312750" w:rsidRPr="00645F14" w:rsidRDefault="00312750" w:rsidP="003127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5" w:lineRule="exact"/>
              <w:ind w:left="247"/>
              <w:rPr>
                <w:b/>
              </w:rPr>
            </w:pPr>
            <w:r w:rsidRPr="00645F14">
              <w:rPr>
                <w:b/>
              </w:rPr>
              <w:t>Ricevuta domanda di laurea on</w:t>
            </w:r>
            <w:r w:rsidRPr="00645F14">
              <w:rPr>
                <w:b/>
                <w:spacing w:val="-11"/>
              </w:rPr>
              <w:t xml:space="preserve"> </w:t>
            </w:r>
            <w:r w:rsidRPr="00645F14">
              <w:rPr>
                <w:b/>
              </w:rPr>
              <w:t>line</w:t>
            </w:r>
          </w:p>
          <w:p w:rsidR="00312750" w:rsidRPr="00645F14" w:rsidRDefault="00312750" w:rsidP="003127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b/>
              </w:rPr>
            </w:pPr>
            <w:r w:rsidRPr="00645F14">
              <w:rPr>
                <w:b/>
              </w:rPr>
              <w:t>Ricevuta questionario Alma</w:t>
            </w:r>
            <w:r w:rsidRPr="00645F14">
              <w:rPr>
                <w:b/>
                <w:spacing w:val="-15"/>
              </w:rPr>
              <w:t xml:space="preserve"> </w:t>
            </w:r>
            <w:r w:rsidRPr="00645F14">
              <w:rPr>
                <w:b/>
              </w:rPr>
              <w:t>Laurea</w:t>
            </w:r>
          </w:p>
          <w:p w:rsidR="00312750" w:rsidRPr="00645F14" w:rsidRDefault="00312750" w:rsidP="003127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b/>
              </w:rPr>
            </w:pPr>
            <w:r w:rsidRPr="00645F14">
              <w:rPr>
                <w:b/>
              </w:rPr>
              <w:t>Tesi o eventuale</w:t>
            </w:r>
            <w:r w:rsidRPr="00645F14">
              <w:rPr>
                <w:b/>
                <w:spacing w:val="-2"/>
              </w:rPr>
              <w:t xml:space="preserve"> </w:t>
            </w:r>
            <w:r w:rsidRPr="00645F14">
              <w:rPr>
                <w:b/>
              </w:rPr>
              <w:t>proroga</w:t>
            </w:r>
          </w:p>
          <w:p w:rsidR="00312750" w:rsidRDefault="00312750" w:rsidP="003127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b/>
                <w:sz w:val="24"/>
              </w:rPr>
            </w:pPr>
            <w:r w:rsidRPr="00645F14">
              <w:rPr>
                <w:b/>
              </w:rPr>
              <w:t xml:space="preserve">MAV </w:t>
            </w:r>
          </w:p>
        </w:tc>
        <w:tc>
          <w:tcPr>
            <w:tcW w:w="2783" w:type="dxa"/>
          </w:tcPr>
          <w:p w:rsidR="00312750" w:rsidRDefault="00B736D7" w:rsidP="00B736D7">
            <w:pPr>
              <w:pStyle w:val="TableParagraph"/>
              <w:spacing w:line="240" w:lineRule="auto"/>
              <w:ind w:left="108" w:right="970"/>
              <w:jc w:val="both"/>
              <w:rPr>
                <w:i/>
                <w:sz w:val="24"/>
              </w:rPr>
            </w:pPr>
            <w:r>
              <w:rPr>
                <w:b/>
                <w:sz w:val="32"/>
              </w:rPr>
              <w:t>Sedute di laurea</w:t>
            </w:r>
          </w:p>
        </w:tc>
        <w:tc>
          <w:tcPr>
            <w:tcW w:w="1421" w:type="dxa"/>
          </w:tcPr>
          <w:p w:rsidR="00312750" w:rsidRDefault="00312750" w:rsidP="00312750">
            <w:pPr>
              <w:pStyle w:val="TableParagraph"/>
              <w:spacing w:line="240" w:lineRule="auto"/>
              <w:ind w:left="112" w:right="1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Aula</w:t>
            </w:r>
          </w:p>
        </w:tc>
      </w:tr>
      <w:tr w:rsidR="00312750" w:rsidTr="00773D49">
        <w:trPr>
          <w:trHeight w:val="574"/>
        </w:trPr>
        <w:tc>
          <w:tcPr>
            <w:tcW w:w="4527" w:type="dxa"/>
          </w:tcPr>
          <w:p w:rsidR="00312750" w:rsidRDefault="0041739E" w:rsidP="00773D49">
            <w:pPr>
              <w:pStyle w:val="TableParagraph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167503">
              <w:rPr>
                <w:sz w:val="32"/>
              </w:rPr>
              <w:t>13</w:t>
            </w:r>
            <w:r w:rsidR="00312750">
              <w:rPr>
                <w:sz w:val="32"/>
              </w:rPr>
              <w:t xml:space="preserve"> gennaio 2020</w:t>
            </w:r>
          </w:p>
        </w:tc>
        <w:tc>
          <w:tcPr>
            <w:tcW w:w="6710" w:type="dxa"/>
          </w:tcPr>
          <w:p w:rsidR="00312750" w:rsidRDefault="007233F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  <w:r w:rsidR="00312750">
              <w:rPr>
                <w:sz w:val="32"/>
              </w:rPr>
              <w:t xml:space="preserve"> febbraio 2020</w:t>
            </w:r>
          </w:p>
        </w:tc>
        <w:tc>
          <w:tcPr>
            <w:tcW w:w="2783" w:type="dxa"/>
          </w:tcPr>
          <w:p w:rsidR="00312750" w:rsidRDefault="00274C4C" w:rsidP="004635AF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18-19-20</w:t>
            </w:r>
            <w:r w:rsidR="00312750">
              <w:rPr>
                <w:sz w:val="32"/>
              </w:rPr>
              <w:t xml:space="preserve"> febbraio</w:t>
            </w:r>
            <w:r w:rsidR="007233FA">
              <w:rPr>
                <w:sz w:val="32"/>
              </w:rPr>
              <w:t xml:space="preserve"> 2020</w:t>
            </w:r>
          </w:p>
        </w:tc>
        <w:tc>
          <w:tcPr>
            <w:tcW w:w="1421" w:type="dxa"/>
          </w:tcPr>
          <w:p w:rsidR="00312750" w:rsidRPr="00645F14" w:rsidRDefault="00645F14" w:rsidP="00773D49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Aula </w:t>
            </w:r>
            <w:r w:rsidRPr="00645F14">
              <w:rPr>
                <w:sz w:val="28"/>
              </w:rPr>
              <w:t>Grande</w:t>
            </w:r>
          </w:p>
        </w:tc>
      </w:tr>
      <w:tr w:rsidR="00312750" w:rsidTr="00773D49">
        <w:trPr>
          <w:trHeight w:val="568"/>
        </w:trPr>
        <w:tc>
          <w:tcPr>
            <w:tcW w:w="4527" w:type="dxa"/>
          </w:tcPr>
          <w:p w:rsidR="00312750" w:rsidRDefault="00AF61B9" w:rsidP="00773D49">
            <w:pPr>
              <w:pStyle w:val="TableParagraph"/>
              <w:spacing w:line="357" w:lineRule="exact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1739E">
              <w:rPr>
                <w:sz w:val="32"/>
              </w:rPr>
              <w:t>2</w:t>
            </w:r>
            <w:r w:rsidR="00167503">
              <w:rPr>
                <w:sz w:val="32"/>
              </w:rPr>
              <w:t>3</w:t>
            </w:r>
            <w:r w:rsidR="00312750">
              <w:rPr>
                <w:sz w:val="32"/>
              </w:rPr>
              <w:t xml:space="preserve"> marzo 2020</w:t>
            </w:r>
          </w:p>
        </w:tc>
        <w:tc>
          <w:tcPr>
            <w:tcW w:w="6710" w:type="dxa"/>
          </w:tcPr>
          <w:p w:rsidR="00312750" w:rsidRDefault="00E43DD3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  <w:bookmarkStart w:id="0" w:name="_GoBack"/>
            <w:bookmarkEnd w:id="0"/>
            <w:r w:rsidR="00312750">
              <w:rPr>
                <w:sz w:val="32"/>
              </w:rPr>
              <w:t xml:space="preserve"> aprile 2020</w:t>
            </w:r>
          </w:p>
        </w:tc>
        <w:tc>
          <w:tcPr>
            <w:tcW w:w="2783" w:type="dxa"/>
          </w:tcPr>
          <w:p w:rsidR="00312750" w:rsidRDefault="00645F14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22-23-24 aprile</w:t>
            </w:r>
            <w:r w:rsidR="007233FA">
              <w:rPr>
                <w:sz w:val="32"/>
              </w:rPr>
              <w:t xml:space="preserve"> 2020</w:t>
            </w:r>
          </w:p>
        </w:tc>
        <w:tc>
          <w:tcPr>
            <w:tcW w:w="1421" w:type="dxa"/>
          </w:tcPr>
          <w:p w:rsidR="00312750" w:rsidRPr="00645F14" w:rsidRDefault="00645F14" w:rsidP="00773D49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Aula </w:t>
            </w:r>
            <w:r w:rsidRPr="00645F14">
              <w:rPr>
                <w:sz w:val="28"/>
              </w:rPr>
              <w:t>Grande</w:t>
            </w:r>
          </w:p>
        </w:tc>
      </w:tr>
      <w:tr w:rsidR="00312750" w:rsidTr="00773D49">
        <w:trPr>
          <w:trHeight w:val="455"/>
        </w:trPr>
        <w:tc>
          <w:tcPr>
            <w:tcW w:w="4527" w:type="dxa"/>
          </w:tcPr>
          <w:p w:rsidR="00312750" w:rsidRDefault="00167503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</w:t>
            </w:r>
            <w:r w:rsidR="00312750">
              <w:rPr>
                <w:sz w:val="32"/>
              </w:rPr>
              <w:t xml:space="preserve"> giugno 2020</w:t>
            </w:r>
          </w:p>
        </w:tc>
        <w:tc>
          <w:tcPr>
            <w:tcW w:w="6710" w:type="dxa"/>
          </w:tcPr>
          <w:p w:rsidR="00312750" w:rsidRDefault="00312750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3 luglio 2020</w:t>
            </w:r>
          </w:p>
        </w:tc>
        <w:tc>
          <w:tcPr>
            <w:tcW w:w="2783" w:type="dxa"/>
          </w:tcPr>
          <w:p w:rsidR="00312750" w:rsidRDefault="00645F14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14-15-16 luglio</w:t>
            </w:r>
            <w:r w:rsidR="007233FA">
              <w:rPr>
                <w:sz w:val="32"/>
              </w:rPr>
              <w:t xml:space="preserve"> 2020</w:t>
            </w:r>
          </w:p>
        </w:tc>
        <w:tc>
          <w:tcPr>
            <w:tcW w:w="1421" w:type="dxa"/>
          </w:tcPr>
          <w:p w:rsidR="00312750" w:rsidRPr="00645F14" w:rsidRDefault="00645F14" w:rsidP="00773D49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Aula </w:t>
            </w:r>
            <w:r w:rsidRPr="00645F14">
              <w:rPr>
                <w:sz w:val="28"/>
              </w:rPr>
              <w:t>Grande</w:t>
            </w:r>
          </w:p>
        </w:tc>
      </w:tr>
      <w:tr w:rsidR="00312750" w:rsidTr="00773D49">
        <w:trPr>
          <w:trHeight w:val="455"/>
        </w:trPr>
        <w:tc>
          <w:tcPr>
            <w:tcW w:w="4527" w:type="dxa"/>
          </w:tcPr>
          <w:p w:rsidR="00312750" w:rsidRDefault="00167503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21 settembre</w:t>
            </w:r>
            <w:r w:rsidR="00312750">
              <w:rPr>
                <w:sz w:val="32"/>
              </w:rPr>
              <w:t xml:space="preserve"> 2020</w:t>
            </w:r>
          </w:p>
        </w:tc>
        <w:tc>
          <w:tcPr>
            <w:tcW w:w="6710" w:type="dxa"/>
          </w:tcPr>
          <w:p w:rsidR="00312750" w:rsidRDefault="00312750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 ottobre 2020</w:t>
            </w:r>
          </w:p>
        </w:tc>
        <w:tc>
          <w:tcPr>
            <w:tcW w:w="2783" w:type="dxa"/>
          </w:tcPr>
          <w:p w:rsidR="00312750" w:rsidRDefault="00645F14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26-27-28 ottobre</w:t>
            </w:r>
            <w:r w:rsidR="007233FA">
              <w:rPr>
                <w:sz w:val="32"/>
              </w:rPr>
              <w:t xml:space="preserve"> 2020</w:t>
            </w:r>
          </w:p>
        </w:tc>
        <w:tc>
          <w:tcPr>
            <w:tcW w:w="1421" w:type="dxa"/>
          </w:tcPr>
          <w:p w:rsidR="00312750" w:rsidRPr="00645F14" w:rsidRDefault="00645F14" w:rsidP="00773D49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Aula </w:t>
            </w:r>
            <w:r w:rsidRPr="00645F14">
              <w:rPr>
                <w:sz w:val="28"/>
              </w:rPr>
              <w:t>Grande</w:t>
            </w:r>
          </w:p>
        </w:tc>
      </w:tr>
      <w:tr w:rsidR="00645F14" w:rsidRPr="00645F14" w:rsidTr="00773D49">
        <w:trPr>
          <w:trHeight w:val="455"/>
        </w:trPr>
        <w:tc>
          <w:tcPr>
            <w:tcW w:w="4527" w:type="dxa"/>
          </w:tcPr>
          <w:p w:rsidR="00645F14" w:rsidRDefault="00167503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16 novembre</w:t>
            </w:r>
            <w:r w:rsidR="00645F14">
              <w:rPr>
                <w:sz w:val="32"/>
              </w:rPr>
              <w:t xml:space="preserve"> 2020</w:t>
            </w:r>
          </w:p>
        </w:tc>
        <w:tc>
          <w:tcPr>
            <w:tcW w:w="6710" w:type="dxa"/>
          </w:tcPr>
          <w:p w:rsidR="00645F14" w:rsidRDefault="00645F14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28 novembre 2020</w:t>
            </w:r>
          </w:p>
        </w:tc>
        <w:tc>
          <w:tcPr>
            <w:tcW w:w="2783" w:type="dxa"/>
          </w:tcPr>
          <w:p w:rsidR="00645F14" w:rsidRDefault="00645F14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16-17-18 dicembre</w:t>
            </w:r>
            <w:r w:rsidR="007233FA">
              <w:rPr>
                <w:sz w:val="32"/>
              </w:rPr>
              <w:t xml:space="preserve"> 2020</w:t>
            </w:r>
          </w:p>
        </w:tc>
        <w:tc>
          <w:tcPr>
            <w:tcW w:w="1421" w:type="dxa"/>
          </w:tcPr>
          <w:p w:rsidR="00645F14" w:rsidRPr="00645F14" w:rsidRDefault="00645F14" w:rsidP="00773D49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Aula </w:t>
            </w:r>
            <w:r w:rsidRPr="00645F14">
              <w:rPr>
                <w:sz w:val="28"/>
              </w:rPr>
              <w:t>Grande</w:t>
            </w:r>
          </w:p>
        </w:tc>
      </w:tr>
      <w:tr w:rsidR="00B9197D" w:rsidRPr="00645F14" w:rsidTr="00773D49">
        <w:trPr>
          <w:trHeight w:val="455"/>
        </w:trPr>
        <w:tc>
          <w:tcPr>
            <w:tcW w:w="4527" w:type="dxa"/>
          </w:tcPr>
          <w:p w:rsidR="00B9197D" w:rsidRDefault="002838B1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17 gennaio 2021</w:t>
            </w:r>
          </w:p>
        </w:tc>
        <w:tc>
          <w:tcPr>
            <w:tcW w:w="6710" w:type="dxa"/>
          </w:tcPr>
          <w:p w:rsidR="00B9197D" w:rsidRDefault="002838B1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 febbraio 2021</w:t>
            </w:r>
          </w:p>
        </w:tc>
        <w:tc>
          <w:tcPr>
            <w:tcW w:w="2783" w:type="dxa"/>
          </w:tcPr>
          <w:p w:rsidR="00B9197D" w:rsidRDefault="002838B1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 xml:space="preserve">17-18-19 </w:t>
            </w:r>
            <w:r w:rsidR="00B9197D">
              <w:rPr>
                <w:sz w:val="32"/>
              </w:rPr>
              <w:t>febbraio</w:t>
            </w:r>
            <w:r w:rsidR="007233FA">
              <w:rPr>
                <w:sz w:val="32"/>
              </w:rPr>
              <w:t xml:space="preserve"> 2021</w:t>
            </w:r>
          </w:p>
        </w:tc>
        <w:tc>
          <w:tcPr>
            <w:tcW w:w="1421" w:type="dxa"/>
          </w:tcPr>
          <w:p w:rsidR="00B9197D" w:rsidRDefault="00B9197D" w:rsidP="00773D49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Aula </w:t>
            </w:r>
            <w:r w:rsidRPr="00645F14">
              <w:rPr>
                <w:sz w:val="28"/>
              </w:rPr>
              <w:t>Grande</w:t>
            </w:r>
          </w:p>
        </w:tc>
      </w:tr>
      <w:tr w:rsidR="00B9197D" w:rsidRPr="00645F14" w:rsidTr="00773D49">
        <w:trPr>
          <w:trHeight w:val="455"/>
        </w:trPr>
        <w:tc>
          <w:tcPr>
            <w:tcW w:w="4527" w:type="dxa"/>
          </w:tcPr>
          <w:p w:rsidR="00B9197D" w:rsidRDefault="002838B1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 marzo 2021</w:t>
            </w:r>
          </w:p>
        </w:tc>
        <w:tc>
          <w:tcPr>
            <w:tcW w:w="6710" w:type="dxa"/>
          </w:tcPr>
          <w:p w:rsidR="00B9197D" w:rsidRDefault="002838B1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29 marzo 2021</w:t>
            </w:r>
          </w:p>
        </w:tc>
        <w:tc>
          <w:tcPr>
            <w:tcW w:w="2783" w:type="dxa"/>
          </w:tcPr>
          <w:p w:rsidR="00B9197D" w:rsidRDefault="002838B1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 xml:space="preserve">19-20-21 </w:t>
            </w:r>
            <w:r w:rsidR="00B9197D">
              <w:rPr>
                <w:sz w:val="32"/>
              </w:rPr>
              <w:t>aprile</w:t>
            </w:r>
            <w:r w:rsidR="007233FA">
              <w:rPr>
                <w:sz w:val="32"/>
              </w:rPr>
              <w:t xml:space="preserve"> 2021</w:t>
            </w:r>
          </w:p>
        </w:tc>
        <w:tc>
          <w:tcPr>
            <w:tcW w:w="1421" w:type="dxa"/>
          </w:tcPr>
          <w:p w:rsidR="00B9197D" w:rsidRDefault="00B9197D" w:rsidP="00773D49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Aula </w:t>
            </w:r>
            <w:r w:rsidRPr="00645F14">
              <w:rPr>
                <w:sz w:val="28"/>
              </w:rPr>
              <w:t>Grande</w:t>
            </w:r>
          </w:p>
        </w:tc>
      </w:tr>
    </w:tbl>
    <w:p w:rsidR="00704865" w:rsidRDefault="00704865" w:rsidP="000B15AC">
      <w:pPr>
        <w:pStyle w:val="Corpotesto"/>
        <w:spacing w:before="272"/>
        <w:ind w:right="222"/>
        <w:jc w:val="both"/>
      </w:pPr>
    </w:p>
    <w:sectPr w:rsidR="00704865">
      <w:type w:val="continuous"/>
      <w:pgSz w:w="16840" w:h="11910" w:orient="landscape"/>
      <w:pgMar w:top="860" w:right="880" w:bottom="280" w:left="1020" w:header="720" w:footer="720" w:gutter="0"/>
      <w:pgBorders w:offsetFrom="page">
        <w:top w:val="single" w:sz="12" w:space="14" w:color="767171"/>
        <w:left w:val="single" w:sz="12" w:space="20" w:color="767171"/>
        <w:bottom w:val="single" w:sz="12" w:space="15" w:color="767171"/>
        <w:right w:val="single" w:sz="12" w:space="20" w:color="7671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F85"/>
    <w:multiLevelType w:val="hybridMultilevel"/>
    <w:tmpl w:val="CA6C3BF0"/>
    <w:lvl w:ilvl="0" w:tplc="CEE2667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A7F00F8A">
      <w:numFmt w:val="bullet"/>
      <w:lvlText w:val="•"/>
      <w:lvlJc w:val="left"/>
      <w:pPr>
        <w:ind w:left="903" w:hanging="140"/>
      </w:pPr>
      <w:rPr>
        <w:rFonts w:hint="default"/>
        <w:lang w:val="it-IT" w:eastAsia="it-IT" w:bidi="it-IT"/>
      </w:rPr>
    </w:lvl>
    <w:lvl w:ilvl="2" w:tplc="70782924">
      <w:numFmt w:val="bullet"/>
      <w:lvlText w:val="•"/>
      <w:lvlJc w:val="left"/>
      <w:pPr>
        <w:ind w:left="1526" w:hanging="140"/>
      </w:pPr>
      <w:rPr>
        <w:rFonts w:hint="default"/>
        <w:lang w:val="it-IT" w:eastAsia="it-IT" w:bidi="it-IT"/>
      </w:rPr>
    </w:lvl>
    <w:lvl w:ilvl="3" w:tplc="967C835E">
      <w:numFmt w:val="bullet"/>
      <w:lvlText w:val="•"/>
      <w:lvlJc w:val="left"/>
      <w:pPr>
        <w:ind w:left="2149" w:hanging="140"/>
      </w:pPr>
      <w:rPr>
        <w:rFonts w:hint="default"/>
        <w:lang w:val="it-IT" w:eastAsia="it-IT" w:bidi="it-IT"/>
      </w:rPr>
    </w:lvl>
    <w:lvl w:ilvl="4" w:tplc="1040A5AA">
      <w:numFmt w:val="bullet"/>
      <w:lvlText w:val="•"/>
      <w:lvlJc w:val="left"/>
      <w:pPr>
        <w:ind w:left="2772" w:hanging="140"/>
      </w:pPr>
      <w:rPr>
        <w:rFonts w:hint="default"/>
        <w:lang w:val="it-IT" w:eastAsia="it-IT" w:bidi="it-IT"/>
      </w:rPr>
    </w:lvl>
    <w:lvl w:ilvl="5" w:tplc="0F8AA6F0">
      <w:numFmt w:val="bullet"/>
      <w:lvlText w:val="•"/>
      <w:lvlJc w:val="left"/>
      <w:pPr>
        <w:ind w:left="3395" w:hanging="140"/>
      </w:pPr>
      <w:rPr>
        <w:rFonts w:hint="default"/>
        <w:lang w:val="it-IT" w:eastAsia="it-IT" w:bidi="it-IT"/>
      </w:rPr>
    </w:lvl>
    <w:lvl w:ilvl="6" w:tplc="D3109BD4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7" w:tplc="AE4037B8">
      <w:numFmt w:val="bullet"/>
      <w:lvlText w:val="•"/>
      <w:lvlJc w:val="left"/>
      <w:pPr>
        <w:ind w:left="4641" w:hanging="140"/>
      </w:pPr>
      <w:rPr>
        <w:rFonts w:hint="default"/>
        <w:lang w:val="it-IT" w:eastAsia="it-IT" w:bidi="it-IT"/>
      </w:rPr>
    </w:lvl>
    <w:lvl w:ilvl="8" w:tplc="DF02E834">
      <w:numFmt w:val="bullet"/>
      <w:lvlText w:val="•"/>
      <w:lvlJc w:val="left"/>
      <w:pPr>
        <w:ind w:left="526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5"/>
    <w:rsid w:val="000A2D6A"/>
    <w:rsid w:val="000B15AC"/>
    <w:rsid w:val="00167503"/>
    <w:rsid w:val="00274C4C"/>
    <w:rsid w:val="002838B1"/>
    <w:rsid w:val="00312750"/>
    <w:rsid w:val="00362401"/>
    <w:rsid w:val="00363490"/>
    <w:rsid w:val="00365840"/>
    <w:rsid w:val="0041739E"/>
    <w:rsid w:val="004635AF"/>
    <w:rsid w:val="00476AF8"/>
    <w:rsid w:val="00493A41"/>
    <w:rsid w:val="004F1E4E"/>
    <w:rsid w:val="00645F14"/>
    <w:rsid w:val="006B70C0"/>
    <w:rsid w:val="00704865"/>
    <w:rsid w:val="007233FA"/>
    <w:rsid w:val="00773D49"/>
    <w:rsid w:val="007E3997"/>
    <w:rsid w:val="00AF61B9"/>
    <w:rsid w:val="00B736D7"/>
    <w:rsid w:val="00B9197D"/>
    <w:rsid w:val="00D91EE6"/>
    <w:rsid w:val="00DA6106"/>
    <w:rsid w:val="00E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2E50"/>
  <w15:docId w15:val="{CCFCF6FD-5270-4181-BDCA-6DE55BF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 w:line="456" w:lineRule="exact"/>
      <w:ind w:left="165" w:right="589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5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Daniela</cp:lastModifiedBy>
  <cp:revision>4</cp:revision>
  <dcterms:created xsi:type="dcterms:W3CDTF">2019-12-05T07:13:00Z</dcterms:created>
  <dcterms:modified xsi:type="dcterms:W3CDTF">2020-01-17T13:22:00Z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2019-11-18T00:00:00Z</vt:filetime>
  </property>
</Properties>
</file>